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FF1E8" w14:textId="77777777" w:rsidR="001B16C8" w:rsidRDefault="001B16C8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AT"/>
        </w:rPr>
      </w:pPr>
    </w:p>
    <w:p w14:paraId="41642BD8" w14:textId="77777777" w:rsidR="001B16C8" w:rsidRDefault="001B16C8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</w:rPr>
      </w:pPr>
    </w:p>
    <w:p w14:paraId="0BDF0739" w14:textId="1F83AF62" w:rsidR="002B207C" w:rsidRPr="002B207C" w:rsidRDefault="002B207C" w:rsidP="00987A71">
      <w:pPr>
        <w:pStyle w:val="Nessunaspaziatura"/>
        <w:spacing w:line="276" w:lineRule="auto"/>
        <w:rPr>
          <w:rFonts w:ascii="Segoe UI" w:hAnsi="Segoe UI" w:cs="Segoe UI"/>
          <w:b/>
          <w:bCs/>
          <w:sz w:val="24"/>
          <w:szCs w:val="24"/>
        </w:rPr>
      </w:pPr>
      <w:r w:rsidRPr="002B207C">
        <w:rPr>
          <w:rFonts w:ascii="Segoe UI" w:hAnsi="Segoe UI" w:cs="Segoe UI"/>
          <w:b/>
          <w:bCs/>
          <w:sz w:val="24"/>
          <w:szCs w:val="24"/>
        </w:rPr>
        <w:t>SAVE THE DATE!</w:t>
      </w:r>
    </w:p>
    <w:p w14:paraId="4F0CE1CD" w14:textId="77777777" w:rsidR="002B207C" w:rsidRDefault="002B207C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</w:rPr>
      </w:pPr>
    </w:p>
    <w:p w14:paraId="3534B65C" w14:textId="0624DBB2" w:rsidR="007A29DE" w:rsidRPr="00987A71" w:rsidRDefault="007A29DE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AT"/>
        </w:rPr>
      </w:pPr>
      <w:r w:rsidRPr="001B16C8">
        <w:rPr>
          <w:rFonts w:ascii="Segoe UI" w:hAnsi="Segoe UI" w:cs="Segoe UI"/>
          <w:sz w:val="24"/>
          <w:szCs w:val="24"/>
        </w:rPr>
        <w:t xml:space="preserve">4th Heritage Science Austria Meeting, 24. und </w:t>
      </w:r>
      <w:r w:rsidR="00987A71" w:rsidRPr="001B16C8">
        <w:rPr>
          <w:rFonts w:ascii="Segoe UI" w:hAnsi="Segoe UI" w:cs="Segoe UI"/>
          <w:sz w:val="24"/>
          <w:szCs w:val="24"/>
        </w:rPr>
        <w:t>2</w:t>
      </w:r>
      <w:r w:rsidRPr="001B16C8">
        <w:rPr>
          <w:rFonts w:ascii="Segoe UI" w:hAnsi="Segoe UI" w:cs="Segoe UI"/>
          <w:sz w:val="24"/>
          <w:szCs w:val="24"/>
        </w:rPr>
        <w:t xml:space="preserve">5. </w:t>
      </w:r>
      <w:r w:rsidRPr="00987A71">
        <w:rPr>
          <w:rFonts w:ascii="Segoe UI" w:hAnsi="Segoe UI" w:cs="Segoe UI"/>
          <w:sz w:val="24"/>
          <w:szCs w:val="24"/>
          <w:lang w:val="de-AT"/>
        </w:rPr>
        <w:t>Oktober 2024</w:t>
      </w:r>
    </w:p>
    <w:p w14:paraId="3149AB00" w14:textId="77777777" w:rsidR="001B16C8" w:rsidRPr="00987A71" w:rsidRDefault="001B16C8" w:rsidP="001B16C8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AT"/>
        </w:rPr>
      </w:pPr>
      <w:r w:rsidRPr="00987A71">
        <w:rPr>
          <w:rFonts w:ascii="Segoe UI" w:hAnsi="Segoe UI" w:cs="Segoe UI"/>
          <w:sz w:val="24"/>
          <w:szCs w:val="24"/>
          <w:lang w:val="de-AT"/>
        </w:rPr>
        <w:t>Universität für Weiterbildung Krems</w:t>
      </w:r>
    </w:p>
    <w:p w14:paraId="60E54DF6" w14:textId="77777777" w:rsidR="007A29DE" w:rsidRPr="00987A71" w:rsidRDefault="007A29DE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AT"/>
        </w:rPr>
      </w:pPr>
    </w:p>
    <w:p w14:paraId="6C5054D3" w14:textId="4244B51F" w:rsidR="00EB6868" w:rsidRPr="00987A71" w:rsidRDefault="00FB2715" w:rsidP="00987A71">
      <w:pPr>
        <w:pStyle w:val="Nessunaspaziatura"/>
        <w:spacing w:line="276" w:lineRule="auto"/>
        <w:rPr>
          <w:rFonts w:ascii="Segoe UI" w:hAnsi="Segoe UI" w:cs="Segoe UI"/>
          <w:b/>
          <w:bCs/>
          <w:sz w:val="28"/>
          <w:szCs w:val="28"/>
          <w:lang w:val="de-DE"/>
        </w:rPr>
      </w:pPr>
      <w:r w:rsidRPr="00987A71">
        <w:rPr>
          <w:rFonts w:ascii="Segoe UI" w:hAnsi="Segoe UI" w:cs="Segoe UI"/>
          <w:b/>
          <w:bCs/>
          <w:sz w:val="28"/>
          <w:szCs w:val="28"/>
          <w:lang w:val="de-DE"/>
        </w:rPr>
        <w:t xml:space="preserve">Das Erbe der Adels- und Klosterkultur </w:t>
      </w:r>
    </w:p>
    <w:p w14:paraId="60D311EB" w14:textId="718A5941" w:rsidR="00EB6868" w:rsidRPr="00987A71" w:rsidRDefault="00FB2715" w:rsidP="00987A71">
      <w:pPr>
        <w:pStyle w:val="Nessunaspaziatura"/>
        <w:spacing w:line="276" w:lineRule="auto"/>
        <w:rPr>
          <w:rFonts w:ascii="Segoe UI" w:hAnsi="Segoe UI" w:cs="Segoe UI"/>
          <w:b/>
          <w:bCs/>
          <w:sz w:val="28"/>
          <w:szCs w:val="28"/>
          <w:lang w:val="de-DE"/>
        </w:rPr>
      </w:pPr>
      <w:r w:rsidRPr="00987A71">
        <w:rPr>
          <w:rFonts w:ascii="Segoe UI" w:hAnsi="Segoe UI" w:cs="Segoe UI"/>
          <w:b/>
          <w:bCs/>
          <w:sz w:val="28"/>
          <w:szCs w:val="28"/>
          <w:lang w:val="de-DE"/>
        </w:rPr>
        <w:t>Heritage Science</w:t>
      </w:r>
      <w:r w:rsidR="007A29DE" w:rsidRPr="00987A71">
        <w:rPr>
          <w:rFonts w:ascii="Segoe UI" w:hAnsi="Segoe UI" w:cs="Segoe UI"/>
          <w:b/>
          <w:bCs/>
          <w:sz w:val="28"/>
          <w:szCs w:val="28"/>
          <w:lang w:val="de-DE"/>
        </w:rPr>
        <w:t xml:space="preserve"> </w:t>
      </w:r>
      <w:r w:rsidRPr="00987A71">
        <w:rPr>
          <w:rFonts w:ascii="Segoe UI" w:hAnsi="Segoe UI" w:cs="Segoe UI"/>
          <w:b/>
          <w:bCs/>
          <w:sz w:val="28"/>
          <w:szCs w:val="28"/>
          <w:lang w:val="de-DE"/>
        </w:rPr>
        <w:t>aus sammlungswissenschaftlicher Perspektive</w:t>
      </w:r>
    </w:p>
    <w:p w14:paraId="2A94FE68" w14:textId="2806C489" w:rsidR="00EB6868" w:rsidRDefault="00EB6868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</w:p>
    <w:p w14:paraId="516AA003" w14:textId="77777777" w:rsidR="001626B9" w:rsidRDefault="00FB2715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  <w:r w:rsidRPr="00987A71">
        <w:rPr>
          <w:rFonts w:ascii="Segoe UI" w:hAnsi="Segoe UI" w:cs="Segoe UI"/>
          <w:sz w:val="24"/>
          <w:szCs w:val="24"/>
          <w:lang w:val="de-DE"/>
        </w:rPr>
        <w:t xml:space="preserve">Der Umgang mit Sammlungen eröffnet gerade in der Sphäre von Adels- und Klosterkultur ein breites Spektrum an interdisziplinären Fragestellungen und </w:t>
      </w:r>
      <w:r w:rsidR="007A29DE" w:rsidRPr="00987A71">
        <w:rPr>
          <w:rFonts w:ascii="Segoe UI" w:hAnsi="Segoe UI" w:cs="Segoe UI"/>
          <w:sz w:val="24"/>
          <w:szCs w:val="24"/>
          <w:lang w:val="de-DE"/>
        </w:rPr>
        <w:t xml:space="preserve">ein reiches 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Betätigungsfeld für Heritage Science. </w:t>
      </w:r>
      <w:r w:rsidR="00987A71" w:rsidRPr="00987A71">
        <w:rPr>
          <w:rFonts w:ascii="Segoe UI" w:hAnsi="Segoe UI" w:cs="Segoe UI"/>
          <w:sz w:val="24"/>
          <w:szCs w:val="24"/>
          <w:lang w:val="de-DE"/>
        </w:rPr>
        <w:t xml:space="preserve">Burgen und Schlösser sowie Klöster und Stifte verkörpern einen Raum, in dem sich Wissen in genuinen Sammlungen manifestiert. </w:t>
      </w:r>
    </w:p>
    <w:p w14:paraId="3701824A" w14:textId="345C3BB0" w:rsidR="00987A71" w:rsidRPr="00987A71" w:rsidRDefault="00987A71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  <w:r w:rsidRPr="00987A71">
        <w:rPr>
          <w:rFonts w:ascii="Segoe UI" w:hAnsi="Segoe UI" w:cs="Segoe UI"/>
          <w:sz w:val="24"/>
          <w:szCs w:val="24"/>
          <w:lang w:val="de-DE"/>
        </w:rPr>
        <w:t>Die sammelnden bzw. sammlungsverantwortlichen Personen zeigen Präsenz durch ihre Auswahl der Objekte, deren Ordnung in speziellen Möbeln und besonderen Räumen</w:t>
      </w:r>
      <w:r>
        <w:rPr>
          <w:rFonts w:ascii="Segoe UI" w:hAnsi="Segoe UI" w:cs="Segoe UI"/>
          <w:sz w:val="24"/>
          <w:szCs w:val="24"/>
          <w:lang w:val="de-DE"/>
        </w:rPr>
        <w:t xml:space="preserve"> 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oftmals wissenschaftlichen Kriterien folgt. </w:t>
      </w:r>
      <w:r>
        <w:rPr>
          <w:rFonts w:ascii="Segoe UI" w:hAnsi="Segoe UI" w:cs="Segoe UI"/>
          <w:sz w:val="24"/>
          <w:szCs w:val="24"/>
          <w:lang w:val="de-DE"/>
        </w:rPr>
        <w:t>Ihre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 Dokumentation, die zur Überlieferung beiträgt, ist ebenso Teil des sammlungswissenschaftlichen Auftrags wie die Erforschung der jeweiligen Herkunft der Objekte. </w:t>
      </w:r>
    </w:p>
    <w:p w14:paraId="331E6987" w14:textId="77777777" w:rsidR="00987A71" w:rsidRPr="00987A71" w:rsidRDefault="00987A71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</w:p>
    <w:p w14:paraId="4E19FF5F" w14:textId="77777777" w:rsidR="001626B9" w:rsidRDefault="00FB2715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  <w:r w:rsidRPr="00987A71">
        <w:rPr>
          <w:rFonts w:ascii="Segoe UI" w:hAnsi="Segoe UI" w:cs="Segoe UI"/>
          <w:sz w:val="24"/>
          <w:szCs w:val="24"/>
          <w:lang w:val="de-DE"/>
        </w:rPr>
        <w:t>In der Fokussierung dieses Erbes in Form von Sammlungen</w:t>
      </w:r>
      <w:r w:rsidR="007A29DE" w:rsidRPr="00987A71">
        <w:rPr>
          <w:rFonts w:ascii="Segoe UI" w:hAnsi="Segoe UI" w:cs="Segoe UI"/>
          <w:sz w:val="24"/>
          <w:szCs w:val="24"/>
          <w:lang w:val="de-DE"/>
        </w:rPr>
        <w:t xml:space="preserve"> in Österreich und Südtirol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, die zumeist von nationaler Bedeutung sind, zeigt sich, wie sehr vernetztes Arbeiten </w:t>
      </w:r>
      <w:r w:rsidR="00654C64">
        <w:rPr>
          <w:rFonts w:ascii="Segoe UI" w:hAnsi="Segoe UI" w:cs="Segoe UI"/>
          <w:sz w:val="24"/>
          <w:szCs w:val="24"/>
          <w:lang w:val="de-DE"/>
        </w:rPr>
        <w:t xml:space="preserve">die 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Voraussetzung für einen qualitätvollen Erhalt </w:t>
      </w:r>
      <w:r w:rsidR="001626B9">
        <w:rPr>
          <w:rFonts w:ascii="Segoe UI" w:hAnsi="Segoe UI" w:cs="Segoe UI"/>
          <w:sz w:val="24"/>
          <w:szCs w:val="24"/>
          <w:lang w:val="de-DE"/>
        </w:rPr>
        <w:t>bilde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t. Im Fokus der Tagung stehen Sammlungen aus der Zeit des 18. </w:t>
      </w:r>
      <w:r w:rsidR="007A29DE" w:rsidRPr="00987A71">
        <w:rPr>
          <w:rFonts w:ascii="Segoe UI" w:hAnsi="Segoe UI" w:cs="Segoe UI"/>
          <w:sz w:val="24"/>
          <w:szCs w:val="24"/>
          <w:lang w:val="de-DE"/>
        </w:rPr>
        <w:t>u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nd 19. Jahrhunderts, Sammlungspraktiken und deren gesellschaftliche Einbettung unter Berücksichtigung von Veränderungen der Besitzverhältnisse aber auch </w:t>
      </w:r>
      <w:r w:rsidR="00987A71" w:rsidRPr="00987A71">
        <w:rPr>
          <w:rFonts w:ascii="Segoe UI" w:hAnsi="Segoe UI" w:cs="Segoe UI"/>
          <w:sz w:val="24"/>
          <w:szCs w:val="24"/>
          <w:lang w:val="de-DE"/>
        </w:rPr>
        <w:t xml:space="preserve">von </w:t>
      </w:r>
      <w:r w:rsidRPr="00987A71">
        <w:rPr>
          <w:rFonts w:ascii="Segoe UI" w:hAnsi="Segoe UI" w:cs="Segoe UI"/>
          <w:sz w:val="24"/>
          <w:szCs w:val="24"/>
          <w:lang w:val="de-DE"/>
        </w:rPr>
        <w:t xml:space="preserve">Verfallserscheinungen der Objekte. </w:t>
      </w:r>
    </w:p>
    <w:p w14:paraId="209A8832" w14:textId="47CBF20B" w:rsidR="007A29DE" w:rsidRPr="00987A71" w:rsidRDefault="00987A71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  <w:r w:rsidRPr="00987A71">
        <w:rPr>
          <w:rFonts w:ascii="Segoe UI" w:hAnsi="Segoe UI" w:cs="Segoe UI"/>
          <w:sz w:val="24"/>
          <w:szCs w:val="24"/>
          <w:lang w:val="de-DE"/>
        </w:rPr>
        <w:t>Der Schutz und der Erhalt dieses Erbes werden von unterschiedlichen Fachrichtungen unterstützt, deren gemeinsame Expertise im Zentrum dieser Tagung stehen soll.</w:t>
      </w:r>
    </w:p>
    <w:p w14:paraId="21DE2DFE" w14:textId="77777777" w:rsidR="00987A71" w:rsidRPr="00987A71" w:rsidRDefault="00987A71" w:rsidP="00987A71">
      <w:pPr>
        <w:pStyle w:val="Nessunaspaziatura"/>
        <w:spacing w:line="276" w:lineRule="auto"/>
        <w:rPr>
          <w:rFonts w:ascii="Segoe UI" w:hAnsi="Segoe UI" w:cs="Segoe UI"/>
          <w:sz w:val="24"/>
          <w:szCs w:val="24"/>
          <w:lang w:val="de-DE"/>
        </w:rPr>
      </w:pPr>
    </w:p>
    <w:p w14:paraId="48A6B55D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18B65CBB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305E4B7E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350C4AC8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42001661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534E738E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2855AA5B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2170D570" w14:textId="77777777" w:rsidR="002B207C" w:rsidRDefault="002B207C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7F204ADD" w14:textId="77777777" w:rsidR="00A75ED9" w:rsidRDefault="00A75ED9" w:rsidP="00237E41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</w:p>
    <w:p w14:paraId="4EAECC3F" w14:textId="315C45AD" w:rsidR="00F0152A" w:rsidRDefault="002B207C" w:rsidP="00F0152A">
      <w:pPr>
        <w:spacing w:after="0"/>
        <w:rPr>
          <w:rFonts w:ascii="Segoe UI" w:hAnsi="Segoe UI" w:cs="Segoe UI"/>
          <w:b/>
          <w:bCs/>
          <w:sz w:val="24"/>
          <w:szCs w:val="24"/>
          <w:lang w:val="de-DE"/>
        </w:rPr>
      </w:pPr>
      <w:r w:rsidRPr="002B207C">
        <w:rPr>
          <w:rFonts w:ascii="Segoe UI" w:hAnsi="Segoe UI" w:cs="Segoe UI"/>
          <w:b/>
          <w:bCs/>
          <w:sz w:val="24"/>
          <w:szCs w:val="24"/>
          <w:lang w:val="de-DE"/>
        </w:rPr>
        <w:t>ZUR TAGUNG</w:t>
      </w:r>
    </w:p>
    <w:p w14:paraId="354BE468" w14:textId="77777777" w:rsidR="008B59DD" w:rsidRDefault="008B59DD" w:rsidP="008B59DD">
      <w:pPr>
        <w:spacing w:after="0"/>
        <w:rPr>
          <w:rFonts w:ascii="Segoe UI" w:hAnsi="Segoe UI" w:cs="Segoe UI"/>
          <w:sz w:val="24"/>
          <w:szCs w:val="24"/>
          <w:lang w:val="de-DE"/>
        </w:rPr>
      </w:pPr>
      <w:r>
        <w:rPr>
          <w:rFonts w:ascii="Segoe UI" w:hAnsi="Segoe UI" w:cs="Segoe UI"/>
          <w:sz w:val="24"/>
          <w:szCs w:val="24"/>
          <w:lang w:val="de-DE"/>
        </w:rPr>
        <w:t>Hybrid-Tagung</w:t>
      </w:r>
      <w:r w:rsidRPr="008B59DD">
        <w:rPr>
          <w:rFonts w:ascii="Segoe UI" w:hAnsi="Segoe UI" w:cs="Segoe UI"/>
          <w:sz w:val="24"/>
          <w:szCs w:val="24"/>
          <w:lang w:val="de-DE"/>
        </w:rPr>
        <w:t xml:space="preserve"> in Präsenz und mit Online-Streaming</w:t>
      </w:r>
    </w:p>
    <w:p w14:paraId="238034CC" w14:textId="2A95C4E2" w:rsidR="00237E41" w:rsidRPr="00237E41" w:rsidRDefault="00237E41" w:rsidP="00237E41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  <w:r w:rsidRPr="00237E41">
        <w:rPr>
          <w:rFonts w:ascii="Segoe UI" w:hAnsi="Segoe UI" w:cs="Segoe UI"/>
          <w:sz w:val="24"/>
          <w:szCs w:val="24"/>
          <w:lang w:val="de-DE"/>
        </w:rPr>
        <w:t xml:space="preserve">Tagungszeitraum: </w:t>
      </w:r>
      <w:r>
        <w:rPr>
          <w:rFonts w:ascii="Segoe UI" w:hAnsi="Segoe UI" w:cs="Segoe UI"/>
          <w:sz w:val="24"/>
          <w:szCs w:val="24"/>
          <w:lang w:val="de-DE"/>
        </w:rPr>
        <w:t>24. bis 25. Oktober</w:t>
      </w:r>
      <w:r w:rsidRPr="00237E41">
        <w:rPr>
          <w:rFonts w:ascii="Segoe UI" w:hAnsi="Segoe UI" w:cs="Segoe UI"/>
          <w:sz w:val="24"/>
          <w:szCs w:val="24"/>
          <w:lang w:val="de-DE"/>
        </w:rPr>
        <w:t xml:space="preserve"> 2024</w:t>
      </w:r>
    </w:p>
    <w:p w14:paraId="08763F2B" w14:textId="1C2B800C" w:rsidR="00237E41" w:rsidRPr="00237E41" w:rsidRDefault="00237E41" w:rsidP="00237E41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  <w:r w:rsidRPr="00237E41">
        <w:rPr>
          <w:rFonts w:ascii="Segoe UI" w:hAnsi="Segoe UI" w:cs="Segoe UI"/>
          <w:sz w:val="24"/>
          <w:szCs w:val="24"/>
          <w:lang w:val="de-DE"/>
        </w:rPr>
        <w:t xml:space="preserve">Tagungsort: </w:t>
      </w:r>
      <w:r>
        <w:rPr>
          <w:rFonts w:ascii="Segoe UI" w:hAnsi="Segoe UI" w:cs="Segoe UI"/>
          <w:sz w:val="24"/>
          <w:szCs w:val="24"/>
          <w:lang w:val="de-DE"/>
        </w:rPr>
        <w:t xml:space="preserve">Universität für Weiterbildung Krems, </w:t>
      </w:r>
      <w:r w:rsidRPr="00237E41">
        <w:rPr>
          <w:rFonts w:ascii="Segoe UI" w:hAnsi="Segoe UI" w:cs="Segoe UI"/>
          <w:sz w:val="24"/>
          <w:szCs w:val="24"/>
          <w:lang w:val="de-DE"/>
        </w:rPr>
        <w:t>Dr.-Karl-Dorrek-Straße 30</w:t>
      </w:r>
      <w:r>
        <w:rPr>
          <w:rFonts w:ascii="Segoe UI" w:hAnsi="Segoe UI" w:cs="Segoe UI"/>
          <w:sz w:val="24"/>
          <w:szCs w:val="24"/>
          <w:lang w:val="de-DE"/>
        </w:rPr>
        <w:t xml:space="preserve">, </w:t>
      </w:r>
      <w:r w:rsidRPr="00237E41">
        <w:rPr>
          <w:rFonts w:ascii="Segoe UI" w:hAnsi="Segoe UI" w:cs="Segoe UI"/>
          <w:sz w:val="24"/>
          <w:szCs w:val="24"/>
          <w:lang w:val="de-DE"/>
        </w:rPr>
        <w:t>3500 Krems</w:t>
      </w:r>
    </w:p>
    <w:p w14:paraId="3B620BEB" w14:textId="07E03CC8" w:rsidR="00237E41" w:rsidRPr="00237E41" w:rsidRDefault="00237E41" w:rsidP="00C25841">
      <w:pPr>
        <w:spacing w:after="0"/>
        <w:rPr>
          <w:rFonts w:ascii="Segoe UI" w:hAnsi="Segoe UI" w:cs="Segoe UI"/>
          <w:sz w:val="24"/>
          <w:szCs w:val="24"/>
          <w:lang w:val="de-DE"/>
        </w:rPr>
      </w:pPr>
      <w:r w:rsidRPr="00237E41">
        <w:rPr>
          <w:rFonts w:ascii="Segoe UI" w:hAnsi="Segoe UI" w:cs="Segoe UI"/>
          <w:sz w:val="24"/>
          <w:szCs w:val="24"/>
          <w:lang w:val="de-DE"/>
        </w:rPr>
        <w:t>Veranstalter:</w:t>
      </w:r>
      <w:r w:rsidR="00D410A7">
        <w:rPr>
          <w:rFonts w:ascii="Segoe UI" w:hAnsi="Segoe UI" w:cs="Segoe UI"/>
          <w:sz w:val="24"/>
          <w:szCs w:val="24"/>
          <w:lang w:val="de-DE"/>
        </w:rPr>
        <w:t xml:space="preserve"> Landessammlungen Niederösterreich und</w:t>
      </w:r>
      <w:r w:rsidRPr="00237E41">
        <w:rPr>
          <w:rFonts w:ascii="Segoe UI" w:hAnsi="Segoe UI" w:cs="Segoe UI"/>
          <w:sz w:val="24"/>
          <w:szCs w:val="24"/>
          <w:lang w:val="de-DE"/>
        </w:rPr>
        <w:t xml:space="preserve"> </w:t>
      </w:r>
      <w:r>
        <w:rPr>
          <w:rFonts w:ascii="Segoe UI" w:hAnsi="Segoe UI" w:cs="Segoe UI"/>
          <w:sz w:val="24"/>
          <w:szCs w:val="24"/>
          <w:lang w:val="de-DE"/>
        </w:rPr>
        <w:t>Zentrum für Museale Sammlungswissenschaften</w:t>
      </w:r>
      <w:r w:rsidR="00AD043A">
        <w:rPr>
          <w:rFonts w:ascii="Segoe UI" w:hAnsi="Segoe UI" w:cs="Segoe UI"/>
          <w:sz w:val="24"/>
          <w:szCs w:val="24"/>
          <w:lang w:val="de-DE"/>
        </w:rPr>
        <w:t>,</w:t>
      </w:r>
      <w:r>
        <w:rPr>
          <w:rFonts w:ascii="Segoe UI" w:hAnsi="Segoe UI" w:cs="Segoe UI"/>
          <w:sz w:val="24"/>
          <w:szCs w:val="24"/>
          <w:lang w:val="de-DE"/>
        </w:rPr>
        <w:t xml:space="preserve"> </w:t>
      </w:r>
      <w:r w:rsidR="00AD043A" w:rsidRPr="005E0DD8">
        <w:rPr>
          <w:rFonts w:ascii="Segoe UI" w:hAnsi="Segoe UI" w:cs="Segoe UI"/>
          <w:sz w:val="24"/>
          <w:szCs w:val="24"/>
          <w:lang w:val="de-DE"/>
        </w:rPr>
        <w:t>gemeinsam</w:t>
      </w:r>
      <w:r w:rsidR="006C16D5" w:rsidRPr="005E0DD8">
        <w:rPr>
          <w:rFonts w:ascii="Segoe UI" w:hAnsi="Segoe UI" w:cs="Segoe UI"/>
          <w:sz w:val="24"/>
          <w:szCs w:val="24"/>
          <w:lang w:val="de-DE"/>
        </w:rPr>
        <w:t xml:space="preserve"> mit Heritage Science Austria</w:t>
      </w:r>
    </w:p>
    <w:p w14:paraId="077409CE" w14:textId="77777777" w:rsidR="008B59DD" w:rsidRDefault="008B59DD" w:rsidP="00C25841">
      <w:pPr>
        <w:spacing w:after="0"/>
        <w:rPr>
          <w:rFonts w:ascii="Segoe UI" w:hAnsi="Segoe UI" w:cs="Segoe UI"/>
          <w:sz w:val="24"/>
          <w:szCs w:val="24"/>
          <w:lang w:val="de-DE"/>
        </w:rPr>
      </w:pPr>
    </w:p>
    <w:p w14:paraId="5706E7CE" w14:textId="579E5BCD" w:rsidR="0075435E" w:rsidRDefault="0075435E" w:rsidP="0075435E">
      <w:pPr>
        <w:pStyle w:val="Default"/>
        <w:rPr>
          <w:rFonts w:ascii="Segoe UI" w:hAnsi="Segoe UI" w:cs="Segoe UI"/>
          <w:color w:val="auto"/>
          <w:lang w:val="de-DE"/>
        </w:rPr>
      </w:pPr>
      <w:r>
        <w:rPr>
          <w:rFonts w:ascii="Segoe UI" w:hAnsi="Segoe UI" w:cs="Segoe UI"/>
          <w:color w:val="auto"/>
          <w:lang w:val="de-DE"/>
        </w:rPr>
        <w:t>Ta</w:t>
      </w:r>
      <w:r w:rsidRPr="0075435E">
        <w:rPr>
          <w:rFonts w:ascii="Segoe UI" w:hAnsi="Segoe UI" w:cs="Segoe UI"/>
          <w:color w:val="auto"/>
          <w:lang w:val="de-DE"/>
        </w:rPr>
        <w:t xml:space="preserve">gungsgebühr: € 50,- (inkl. </w:t>
      </w:r>
      <w:r w:rsidR="002B207C">
        <w:rPr>
          <w:rFonts w:ascii="Segoe UI" w:hAnsi="Segoe UI" w:cs="Segoe UI"/>
          <w:color w:val="auto"/>
          <w:lang w:val="de-DE"/>
        </w:rPr>
        <w:t>Mensa</w:t>
      </w:r>
      <w:r w:rsidR="00347383">
        <w:rPr>
          <w:rFonts w:ascii="Segoe UI" w:hAnsi="Segoe UI" w:cs="Segoe UI"/>
          <w:color w:val="auto"/>
          <w:lang w:val="de-DE"/>
        </w:rPr>
        <w:t>-Gutschein</w:t>
      </w:r>
      <w:r w:rsidR="002B207C">
        <w:rPr>
          <w:rFonts w:ascii="Segoe UI" w:hAnsi="Segoe UI" w:cs="Segoe UI"/>
          <w:color w:val="auto"/>
          <w:lang w:val="de-DE"/>
        </w:rPr>
        <w:t xml:space="preserve"> </w:t>
      </w:r>
      <w:r w:rsidR="00EB558D">
        <w:rPr>
          <w:rFonts w:ascii="Segoe UI" w:hAnsi="Segoe UI" w:cs="Segoe UI"/>
          <w:color w:val="auto"/>
          <w:lang w:val="de-DE"/>
        </w:rPr>
        <w:t>und optionaler Exkursion am</w:t>
      </w:r>
      <w:r w:rsidR="002644C1">
        <w:rPr>
          <w:rFonts w:ascii="Segoe UI" w:hAnsi="Segoe UI" w:cs="Segoe UI"/>
          <w:color w:val="auto"/>
          <w:lang w:val="de-DE"/>
        </w:rPr>
        <w:t xml:space="preserve"> Freitag,</w:t>
      </w:r>
      <w:r w:rsidR="00EB558D">
        <w:rPr>
          <w:rFonts w:ascii="Segoe UI" w:hAnsi="Segoe UI" w:cs="Segoe UI"/>
          <w:color w:val="auto"/>
          <w:lang w:val="de-DE"/>
        </w:rPr>
        <w:t xml:space="preserve"> 25. Oktober 2024</w:t>
      </w:r>
      <w:r w:rsidRPr="0075435E">
        <w:rPr>
          <w:rFonts w:ascii="Segoe UI" w:hAnsi="Segoe UI" w:cs="Segoe UI"/>
          <w:color w:val="auto"/>
          <w:lang w:val="de-DE"/>
        </w:rPr>
        <w:t xml:space="preserve">) </w:t>
      </w:r>
    </w:p>
    <w:p w14:paraId="1D40A849" w14:textId="1F656B09" w:rsidR="0075435E" w:rsidRDefault="0075435E" w:rsidP="0075435E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  <w:r>
        <w:rPr>
          <w:rFonts w:ascii="Segoe UI" w:hAnsi="Segoe UI" w:cs="Segoe UI"/>
          <w:sz w:val="24"/>
          <w:szCs w:val="24"/>
          <w:lang w:val="de-DE"/>
        </w:rPr>
        <w:t xml:space="preserve">Entfall der </w:t>
      </w:r>
      <w:r w:rsidRPr="0075435E">
        <w:rPr>
          <w:rFonts w:ascii="Segoe UI" w:hAnsi="Segoe UI" w:cs="Segoe UI"/>
          <w:sz w:val="24"/>
          <w:szCs w:val="24"/>
          <w:lang w:val="de-DE"/>
        </w:rPr>
        <w:t xml:space="preserve">Tagungsgebühr für Studierende und </w:t>
      </w:r>
      <w:r>
        <w:rPr>
          <w:rFonts w:ascii="Segoe UI" w:hAnsi="Segoe UI" w:cs="Segoe UI"/>
          <w:sz w:val="24"/>
          <w:szCs w:val="24"/>
          <w:lang w:val="de-DE"/>
        </w:rPr>
        <w:t>Vortragende</w:t>
      </w:r>
    </w:p>
    <w:p w14:paraId="5D2B8C31" w14:textId="77777777" w:rsidR="00565418" w:rsidRDefault="00565418" w:rsidP="0075435E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</w:p>
    <w:p w14:paraId="569CBF77" w14:textId="5A0A8B7D" w:rsidR="002B207C" w:rsidRPr="00237E41" w:rsidRDefault="00F40094" w:rsidP="0075435E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  <w:r>
        <w:rPr>
          <w:rFonts w:ascii="Segoe UI" w:hAnsi="Segoe UI" w:cs="Segoe UI"/>
          <w:sz w:val="24"/>
          <w:szCs w:val="24"/>
          <w:lang w:val="de-DE"/>
        </w:rPr>
        <w:t>Link zur Anmeldung</w:t>
      </w:r>
      <w:r w:rsidR="002B207C">
        <w:rPr>
          <w:rFonts w:ascii="Segoe UI" w:hAnsi="Segoe UI" w:cs="Segoe UI"/>
          <w:sz w:val="24"/>
          <w:szCs w:val="24"/>
          <w:lang w:val="de-DE"/>
        </w:rPr>
        <w:t xml:space="preserve"> und </w:t>
      </w:r>
      <w:r w:rsidR="00347383">
        <w:rPr>
          <w:rFonts w:ascii="Segoe UI" w:hAnsi="Segoe UI" w:cs="Segoe UI"/>
          <w:sz w:val="24"/>
          <w:szCs w:val="24"/>
          <w:lang w:val="de-DE"/>
        </w:rPr>
        <w:t xml:space="preserve">zum </w:t>
      </w:r>
      <w:r w:rsidR="002B207C">
        <w:rPr>
          <w:rFonts w:ascii="Segoe UI" w:hAnsi="Segoe UI" w:cs="Segoe UI"/>
          <w:sz w:val="24"/>
          <w:szCs w:val="24"/>
          <w:lang w:val="de-DE"/>
        </w:rPr>
        <w:t xml:space="preserve">Programm </w:t>
      </w:r>
      <w:r w:rsidR="00347383">
        <w:rPr>
          <w:rFonts w:ascii="Segoe UI" w:hAnsi="Segoe UI" w:cs="Segoe UI"/>
          <w:sz w:val="24"/>
          <w:szCs w:val="24"/>
          <w:lang w:val="de-DE"/>
        </w:rPr>
        <w:t>de</w:t>
      </w:r>
      <w:r w:rsidR="002B207C">
        <w:rPr>
          <w:rFonts w:ascii="Segoe UI" w:hAnsi="Segoe UI" w:cs="Segoe UI"/>
          <w:sz w:val="24"/>
          <w:szCs w:val="24"/>
          <w:lang w:val="de-DE"/>
        </w:rPr>
        <w:t>r Tagung folgen in Kürze!</w:t>
      </w:r>
    </w:p>
    <w:p w14:paraId="4B68BF42" w14:textId="77777777" w:rsidR="00AD043A" w:rsidRDefault="00AD043A" w:rsidP="00237E41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</w:p>
    <w:p w14:paraId="7E172FC7" w14:textId="3EA6925E" w:rsidR="001D5B2C" w:rsidRDefault="001D5B2C" w:rsidP="008324ED">
      <w:pPr>
        <w:spacing w:after="0"/>
        <w:rPr>
          <w:rFonts w:ascii="Segoe UI" w:hAnsi="Segoe UI" w:cs="Segoe UI"/>
          <w:sz w:val="24"/>
          <w:szCs w:val="24"/>
          <w:lang w:val="de-DE"/>
        </w:rPr>
      </w:pPr>
      <w:r>
        <w:rPr>
          <w:rFonts w:ascii="Segoe UI" w:hAnsi="Segoe UI" w:cs="Segoe UI"/>
          <w:sz w:val="24"/>
          <w:szCs w:val="24"/>
          <w:lang w:val="de-DE"/>
        </w:rPr>
        <w:t xml:space="preserve">Hinweis: </w:t>
      </w:r>
      <w:r w:rsidR="008324ED" w:rsidRPr="008324ED">
        <w:rPr>
          <w:rFonts w:ascii="Segoe UI" w:hAnsi="Segoe UI" w:cs="Segoe UI"/>
          <w:sz w:val="24"/>
          <w:szCs w:val="24"/>
          <w:lang w:val="de-DE"/>
        </w:rPr>
        <w:t xml:space="preserve">Aufgrund der hohen Anzahl </w:t>
      </w:r>
      <w:r w:rsidR="008324ED">
        <w:rPr>
          <w:rFonts w:ascii="Segoe UI" w:hAnsi="Segoe UI" w:cs="Segoe UI"/>
          <w:sz w:val="24"/>
          <w:szCs w:val="24"/>
          <w:lang w:val="de-DE"/>
        </w:rPr>
        <w:t>an Hotelbuchungen im Herbst</w:t>
      </w:r>
      <w:r w:rsidR="008324ED" w:rsidRPr="008324ED">
        <w:rPr>
          <w:rFonts w:ascii="Segoe UI" w:hAnsi="Segoe UI" w:cs="Segoe UI"/>
          <w:sz w:val="24"/>
          <w:szCs w:val="24"/>
          <w:lang w:val="de-DE"/>
        </w:rPr>
        <w:t xml:space="preserve"> </w:t>
      </w:r>
      <w:r w:rsidR="008324ED">
        <w:rPr>
          <w:rFonts w:ascii="Segoe UI" w:hAnsi="Segoe UI" w:cs="Segoe UI"/>
          <w:sz w:val="24"/>
          <w:szCs w:val="24"/>
          <w:lang w:val="de-DE"/>
        </w:rPr>
        <w:t xml:space="preserve">ist </w:t>
      </w:r>
      <w:r w:rsidR="008324ED" w:rsidRPr="008324ED">
        <w:rPr>
          <w:rFonts w:ascii="Segoe UI" w:hAnsi="Segoe UI" w:cs="Segoe UI"/>
          <w:sz w:val="24"/>
          <w:szCs w:val="24"/>
          <w:lang w:val="de-DE"/>
        </w:rPr>
        <w:t>es ratsam, sich zeitgerecht um eine Unterkunft zu bemühen.</w:t>
      </w:r>
    </w:p>
    <w:p w14:paraId="379F26D6" w14:textId="77777777" w:rsidR="008324ED" w:rsidRDefault="008324ED" w:rsidP="00237E41">
      <w:pPr>
        <w:spacing w:after="0"/>
        <w:jc w:val="both"/>
        <w:rPr>
          <w:rFonts w:ascii="Segoe UI" w:hAnsi="Segoe UI" w:cs="Segoe UI"/>
          <w:sz w:val="24"/>
          <w:szCs w:val="24"/>
          <w:lang w:val="de-DE"/>
        </w:rPr>
      </w:pPr>
    </w:p>
    <w:p w14:paraId="557575ED" w14:textId="3FDE3A20" w:rsidR="00237E41" w:rsidRPr="00211CF7" w:rsidRDefault="00AD043A" w:rsidP="00237E41">
      <w:pPr>
        <w:spacing w:after="0"/>
        <w:jc w:val="both"/>
        <w:rPr>
          <w:rFonts w:ascii="Segoe UI" w:hAnsi="Segoe UI" w:cs="Segoe UI"/>
          <w:sz w:val="24"/>
          <w:szCs w:val="24"/>
          <w:lang w:val="it-IT"/>
        </w:rPr>
      </w:pPr>
      <w:proofErr w:type="spellStart"/>
      <w:r w:rsidRPr="00211CF7">
        <w:rPr>
          <w:rFonts w:ascii="Segoe UI" w:hAnsi="Segoe UI" w:cs="Segoe UI"/>
          <w:sz w:val="24"/>
          <w:szCs w:val="24"/>
          <w:lang w:val="it-IT"/>
        </w:rPr>
        <w:t>Ansprechpartnerinnen</w:t>
      </w:r>
      <w:proofErr w:type="spellEnd"/>
      <w:r w:rsidR="00237E41" w:rsidRPr="00211CF7">
        <w:rPr>
          <w:rFonts w:ascii="Segoe UI" w:hAnsi="Segoe UI" w:cs="Segoe UI"/>
          <w:sz w:val="24"/>
          <w:szCs w:val="24"/>
          <w:lang w:val="it-IT"/>
        </w:rPr>
        <w:t xml:space="preserve">: </w:t>
      </w:r>
    </w:p>
    <w:p w14:paraId="2769CA0C" w14:textId="71B30E8A" w:rsidR="00AD043A" w:rsidRPr="00211CF7" w:rsidDel="005327C4" w:rsidRDefault="00AD043A" w:rsidP="00237E41">
      <w:pPr>
        <w:spacing w:after="0"/>
        <w:jc w:val="both"/>
        <w:rPr>
          <w:rFonts w:ascii="Segoe UI" w:hAnsi="Segoe UI" w:cs="Segoe UI"/>
          <w:color w:val="000000" w:themeColor="text1"/>
          <w:sz w:val="24"/>
          <w:szCs w:val="24"/>
          <w:lang w:val="it-IT"/>
        </w:rPr>
      </w:pPr>
      <w:r w:rsidRPr="00211CF7" w:rsidDel="005327C4">
        <w:rPr>
          <w:rFonts w:ascii="Segoe UI" w:hAnsi="Segoe UI" w:cs="Segoe UI"/>
          <w:color w:val="000000" w:themeColor="text1"/>
          <w:sz w:val="24"/>
          <w:szCs w:val="24"/>
          <w:lang w:val="it-IT"/>
        </w:rPr>
        <w:t xml:space="preserve">Dr. Maria Bianca </w:t>
      </w:r>
      <w:r w:rsidR="00211CF7" w:rsidRPr="00211CF7" w:rsidDel="005327C4">
        <w:rPr>
          <w:rFonts w:ascii="Segoe UI" w:hAnsi="Segoe UI" w:cs="Segoe UI"/>
          <w:color w:val="000000" w:themeColor="text1"/>
          <w:sz w:val="24"/>
          <w:szCs w:val="24"/>
          <w:lang w:val="it-IT"/>
        </w:rPr>
        <w:t>D</w:t>
      </w:r>
      <w:r w:rsidRPr="00211CF7" w:rsidDel="005327C4">
        <w:rPr>
          <w:rFonts w:ascii="Segoe UI" w:hAnsi="Segoe UI" w:cs="Segoe UI"/>
          <w:color w:val="000000" w:themeColor="text1"/>
          <w:sz w:val="24"/>
          <w:szCs w:val="24"/>
          <w:lang w:val="it-IT"/>
        </w:rPr>
        <w:t>’Anna</w:t>
      </w:r>
      <w:r w:rsidR="00D17202">
        <w:rPr>
          <w:rFonts w:ascii="Segoe UI" w:hAnsi="Segoe UI" w:cs="Segoe UI"/>
          <w:color w:val="000000" w:themeColor="text1"/>
          <w:sz w:val="24"/>
          <w:szCs w:val="24"/>
          <w:lang w:val="it-IT"/>
        </w:rPr>
        <w:t xml:space="preserve"> </w:t>
      </w:r>
    </w:p>
    <w:p w14:paraId="09119702" w14:textId="5925D8EB" w:rsidR="00AD043A" w:rsidRPr="00211CF7" w:rsidRDefault="00AD043A" w:rsidP="00237E41">
      <w:pPr>
        <w:spacing w:after="0"/>
        <w:jc w:val="both"/>
        <w:rPr>
          <w:rFonts w:ascii="Segoe UI" w:hAnsi="Segoe UI" w:cs="Segoe UI"/>
          <w:color w:val="000000" w:themeColor="text1"/>
          <w:sz w:val="24"/>
          <w:szCs w:val="24"/>
          <w:lang w:val="it-IT"/>
        </w:rPr>
      </w:pPr>
      <w:r w:rsidRPr="00211CF7">
        <w:rPr>
          <w:rFonts w:ascii="Segoe UI" w:hAnsi="Segoe UI" w:cs="Segoe UI"/>
          <w:color w:val="000000" w:themeColor="text1"/>
          <w:sz w:val="24"/>
          <w:szCs w:val="24"/>
          <w:lang w:val="it-IT"/>
        </w:rPr>
        <w:t xml:space="preserve">Isabella </w:t>
      </w:r>
      <w:proofErr w:type="spellStart"/>
      <w:r w:rsidRPr="00211CF7">
        <w:rPr>
          <w:rFonts w:ascii="Segoe UI" w:hAnsi="Segoe UI" w:cs="Segoe UI"/>
          <w:color w:val="000000" w:themeColor="text1"/>
          <w:sz w:val="24"/>
          <w:szCs w:val="24"/>
          <w:lang w:val="it-IT"/>
        </w:rPr>
        <w:t>Frick</w:t>
      </w:r>
      <w:proofErr w:type="spellEnd"/>
      <w:r w:rsidRPr="00211CF7">
        <w:rPr>
          <w:rFonts w:ascii="Segoe UI" w:hAnsi="Segoe UI" w:cs="Segoe UI"/>
          <w:color w:val="000000" w:themeColor="text1"/>
          <w:sz w:val="24"/>
          <w:szCs w:val="24"/>
          <w:lang w:val="it-IT"/>
        </w:rPr>
        <w:t>, MA</w:t>
      </w:r>
      <w:r w:rsidR="00D17202">
        <w:rPr>
          <w:rFonts w:ascii="Segoe UI" w:hAnsi="Segoe UI" w:cs="Segoe UI"/>
          <w:color w:val="000000" w:themeColor="text1"/>
          <w:sz w:val="24"/>
          <w:szCs w:val="24"/>
          <w:lang w:val="it-IT"/>
        </w:rPr>
        <w:t xml:space="preserve"> </w:t>
      </w:r>
    </w:p>
    <w:p w14:paraId="57A578FF" w14:textId="087B5153" w:rsidR="00AD043A" w:rsidRPr="001D5B2C" w:rsidRDefault="00AD043A" w:rsidP="00237E41">
      <w:pPr>
        <w:spacing w:after="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1D5B2C">
        <w:rPr>
          <w:rFonts w:ascii="Segoe UI" w:hAnsi="Segoe UI" w:cs="Segoe UI"/>
          <w:color w:val="000000" w:themeColor="text1"/>
          <w:sz w:val="24"/>
          <w:szCs w:val="24"/>
        </w:rPr>
        <w:t>Dr. Theresia Hauenfels</w:t>
      </w:r>
      <w:r w:rsidR="00D17202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p w14:paraId="0972298B" w14:textId="187BDA5F" w:rsidR="007F5B5E" w:rsidRDefault="00307B0A" w:rsidP="00FC0115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hyperlink r:id="rId8" w:history="1">
        <w:r w:rsidR="00347383" w:rsidRPr="0052647F">
          <w:rPr>
            <w:rStyle w:val="Collegamentoipertestuale"/>
            <w:rFonts w:ascii="Segoe UI" w:hAnsi="Segoe UI" w:cs="Segoe UI"/>
            <w:sz w:val="24"/>
            <w:szCs w:val="24"/>
          </w:rPr>
          <w:t>HSA-2024@donau-uni.ac.at</w:t>
        </w:r>
      </w:hyperlink>
    </w:p>
    <w:p w14:paraId="51AA5DB4" w14:textId="0442AA09" w:rsidR="001C185C" w:rsidRDefault="00307B0A" w:rsidP="00FC0115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hyperlink r:id="rId9" w:history="1">
        <w:r w:rsidR="001C185C" w:rsidRPr="00673297">
          <w:rPr>
            <w:rStyle w:val="Collegamentoipertestuale"/>
            <w:rFonts w:ascii="Segoe UI" w:hAnsi="Segoe UI" w:cs="Segoe UI"/>
            <w:sz w:val="24"/>
            <w:szCs w:val="24"/>
          </w:rPr>
          <w:t>https://heritagescience.at/</w:t>
        </w:r>
      </w:hyperlink>
    </w:p>
    <w:p w14:paraId="1577165A" w14:textId="77777777" w:rsidR="001C185C" w:rsidRDefault="001C185C" w:rsidP="00FC0115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18B29E8F" w14:textId="5387526E" w:rsidR="00FC0115" w:rsidRPr="00FC0115" w:rsidRDefault="00FC0115" w:rsidP="00FC0115">
      <w:pPr>
        <w:spacing w:after="0"/>
        <w:rPr>
          <w:rFonts w:ascii="Segoe UI" w:hAnsi="Segoe UI" w:cs="Segoe UI"/>
          <w:i/>
          <w:iCs/>
          <w:color w:val="000000" w:themeColor="text1"/>
          <w:sz w:val="24"/>
          <w:szCs w:val="24"/>
          <w:lang w:val="en-US"/>
        </w:rPr>
      </w:pPr>
      <w:r w:rsidRPr="00FC0115">
        <w:rPr>
          <w:rFonts w:ascii="Segoe UI" w:hAnsi="Segoe UI" w:cs="Segoe UI"/>
          <w:i/>
          <w:iCs/>
          <w:color w:val="000000" w:themeColor="text1"/>
          <w:sz w:val="24"/>
          <w:szCs w:val="24"/>
        </w:rPr>
        <w:t xml:space="preserve">(Foto: Landessammlungen Niederösterreich. Eduard Gurk, Die Schatzkammer der Gnadenkirche in Maria Zell, 1833. </w:t>
      </w:r>
      <w:r w:rsidRPr="00FC0115">
        <w:rPr>
          <w:rFonts w:ascii="Segoe UI" w:hAnsi="Segoe UI" w:cs="Segoe UI"/>
          <w:i/>
          <w:iCs/>
          <w:color w:val="000000" w:themeColor="text1"/>
          <w:sz w:val="24"/>
          <w:szCs w:val="24"/>
          <w:lang w:val="en-US"/>
        </w:rPr>
        <w:t>Aquarell auf Papier, 32,5 x 42,5 cm. Inv.Nr. KS-6536/39)</w:t>
      </w:r>
    </w:p>
    <w:sectPr w:rsidR="00FC0115" w:rsidRPr="00FC0115" w:rsidSect="00C64AD6">
      <w:headerReference w:type="default" r:id="rId10"/>
      <w:pgSz w:w="12240" w:h="15840"/>
      <w:pgMar w:top="1417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EF435" w14:textId="77777777" w:rsidR="001B16C8" w:rsidRDefault="001B16C8" w:rsidP="001B16C8">
      <w:pPr>
        <w:spacing w:after="0" w:line="240" w:lineRule="auto"/>
      </w:pPr>
      <w:r>
        <w:separator/>
      </w:r>
    </w:p>
  </w:endnote>
  <w:endnote w:type="continuationSeparator" w:id="0">
    <w:p w14:paraId="181F3F38" w14:textId="77777777" w:rsidR="001B16C8" w:rsidRDefault="001B16C8" w:rsidP="001B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0D860" w14:textId="77777777" w:rsidR="001B16C8" w:rsidRDefault="001B16C8" w:rsidP="001B16C8">
      <w:pPr>
        <w:spacing w:after="0" w:line="240" w:lineRule="auto"/>
      </w:pPr>
      <w:r>
        <w:separator/>
      </w:r>
    </w:p>
  </w:footnote>
  <w:footnote w:type="continuationSeparator" w:id="0">
    <w:p w14:paraId="5A17A9D0" w14:textId="77777777" w:rsidR="001B16C8" w:rsidRDefault="001B16C8" w:rsidP="001B1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236E6" w14:textId="21DF57A6" w:rsidR="001B16C8" w:rsidRDefault="000D5FEF">
    <w:pPr>
      <w:pStyle w:val="Intestazione"/>
    </w:pPr>
    <w:r>
      <w:rPr>
        <w:noProof/>
      </w:rPr>
      <w:drawing>
        <wp:inline distT="0" distB="0" distL="0" distR="0" wp14:anchorId="10324CD4" wp14:editId="31840B5B">
          <wp:extent cx="1039629" cy="1008000"/>
          <wp:effectExtent l="0" t="0" r="8255" b="1905"/>
          <wp:docPr id="7" name="Grafik 7" descr="Ein Bild, das Text, Schrift, Grafiken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Ein Bild, das Text, Schrift, Grafiken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629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16C8">
      <w:ptab w:relativeTo="margin" w:alignment="center" w:leader="none"/>
    </w:r>
    <w:r w:rsidR="001B16C8">
      <w:rPr>
        <w:noProof/>
      </w:rPr>
      <w:drawing>
        <wp:inline distT="0" distB="0" distL="0" distR="0" wp14:anchorId="557BBDB5" wp14:editId="0348CFF0">
          <wp:extent cx="1790942" cy="1008000"/>
          <wp:effectExtent l="0" t="0" r="0" b="1905"/>
          <wp:docPr id="8" name="Grafik 8" descr="Ein Bild, das Schrift, Text, Typografie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Schrift, Text, Typografie, Desig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942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16C8">
      <w:ptab w:relativeTo="margin" w:alignment="right" w:leader="none"/>
    </w:r>
    <w:r w:rsidR="001B16C8">
      <w:rPr>
        <w:noProof/>
      </w:rPr>
      <w:drawing>
        <wp:inline distT="0" distB="0" distL="0" distR="0" wp14:anchorId="2486C42F" wp14:editId="1B5DDB0B">
          <wp:extent cx="1008000" cy="1008000"/>
          <wp:effectExtent l="0" t="0" r="1905" b="1905"/>
          <wp:docPr id="9" name="Grafik 9" descr="Ein Bild, das Schrift, Grafiken, Logo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rift, Grafiken, Logo,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342F"/>
    <w:multiLevelType w:val="hybridMultilevel"/>
    <w:tmpl w:val="485E95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1EAD"/>
    <w:multiLevelType w:val="hybridMultilevel"/>
    <w:tmpl w:val="2A80E048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9E76BA"/>
    <w:multiLevelType w:val="hybridMultilevel"/>
    <w:tmpl w:val="3108612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673678">
    <w:abstractNumId w:val="2"/>
  </w:num>
  <w:num w:numId="2" w16cid:durableId="1794902253">
    <w:abstractNumId w:val="1"/>
  </w:num>
  <w:num w:numId="3" w16cid:durableId="2063408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868"/>
    <w:rsid w:val="0004326F"/>
    <w:rsid w:val="000D5FEF"/>
    <w:rsid w:val="00104197"/>
    <w:rsid w:val="001626B9"/>
    <w:rsid w:val="001B16C8"/>
    <w:rsid w:val="001C185C"/>
    <w:rsid w:val="001D5B2C"/>
    <w:rsid w:val="001F0EF2"/>
    <w:rsid w:val="001F1086"/>
    <w:rsid w:val="002009BE"/>
    <w:rsid w:val="00211CF7"/>
    <w:rsid w:val="00220594"/>
    <w:rsid w:val="00237E41"/>
    <w:rsid w:val="00241972"/>
    <w:rsid w:val="002643C8"/>
    <w:rsid w:val="002644C1"/>
    <w:rsid w:val="002A75A0"/>
    <w:rsid w:val="002B207C"/>
    <w:rsid w:val="00307B0A"/>
    <w:rsid w:val="003325A4"/>
    <w:rsid w:val="00347383"/>
    <w:rsid w:val="003A3FFE"/>
    <w:rsid w:val="003D2282"/>
    <w:rsid w:val="003D3DD1"/>
    <w:rsid w:val="00413C67"/>
    <w:rsid w:val="00425B9D"/>
    <w:rsid w:val="00481858"/>
    <w:rsid w:val="00494464"/>
    <w:rsid w:val="004C2DD4"/>
    <w:rsid w:val="004D7D40"/>
    <w:rsid w:val="0050635E"/>
    <w:rsid w:val="005327C4"/>
    <w:rsid w:val="0054707B"/>
    <w:rsid w:val="00565418"/>
    <w:rsid w:val="00597044"/>
    <w:rsid w:val="005C7EF1"/>
    <w:rsid w:val="005E0DD8"/>
    <w:rsid w:val="00654C64"/>
    <w:rsid w:val="00672DB6"/>
    <w:rsid w:val="006C16D5"/>
    <w:rsid w:val="00717FED"/>
    <w:rsid w:val="007335DE"/>
    <w:rsid w:val="0075435E"/>
    <w:rsid w:val="007A29DE"/>
    <w:rsid w:val="007C7AB9"/>
    <w:rsid w:val="007F5B5E"/>
    <w:rsid w:val="00816A71"/>
    <w:rsid w:val="008324ED"/>
    <w:rsid w:val="008B22A1"/>
    <w:rsid w:val="008B59DD"/>
    <w:rsid w:val="00907DF3"/>
    <w:rsid w:val="009854EE"/>
    <w:rsid w:val="00987A71"/>
    <w:rsid w:val="009F5EE4"/>
    <w:rsid w:val="00A75ED9"/>
    <w:rsid w:val="00AD043A"/>
    <w:rsid w:val="00AE5E85"/>
    <w:rsid w:val="00BE690F"/>
    <w:rsid w:val="00C25841"/>
    <w:rsid w:val="00C47B4A"/>
    <w:rsid w:val="00C64AD6"/>
    <w:rsid w:val="00C934E9"/>
    <w:rsid w:val="00D17202"/>
    <w:rsid w:val="00D3361E"/>
    <w:rsid w:val="00D410A7"/>
    <w:rsid w:val="00E44ADD"/>
    <w:rsid w:val="00E84081"/>
    <w:rsid w:val="00E955AC"/>
    <w:rsid w:val="00EA2EF7"/>
    <w:rsid w:val="00EB558D"/>
    <w:rsid w:val="00EB6868"/>
    <w:rsid w:val="00F01229"/>
    <w:rsid w:val="00F0152A"/>
    <w:rsid w:val="00F40094"/>
    <w:rsid w:val="00FA0057"/>
    <w:rsid w:val="00FB2715"/>
    <w:rsid w:val="00FC0115"/>
    <w:rsid w:val="00FC45B3"/>
    <w:rsid w:val="00FF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3281AA4"/>
  <w15:chartTrackingRefBased/>
  <w15:docId w15:val="{7E97491D-46A8-441C-9669-0490AD82D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7E41"/>
    <w:rPr>
      <w:lang w:val="de-A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987A7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413C67"/>
    <w:pPr>
      <w:ind w:left="720"/>
      <w:contextualSpacing/>
    </w:pPr>
    <w:rPr>
      <w:lang w:val="en-US"/>
    </w:rPr>
  </w:style>
  <w:style w:type="paragraph" w:styleId="Revisione">
    <w:name w:val="Revision"/>
    <w:hidden/>
    <w:uiPriority w:val="99"/>
    <w:semiHidden/>
    <w:rsid w:val="00220594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237E41"/>
    <w:rPr>
      <w:color w:val="0563C1" w:themeColor="hyperlink"/>
      <w:u w:val="single"/>
    </w:rPr>
  </w:style>
  <w:style w:type="paragraph" w:customStyle="1" w:styleId="Default">
    <w:name w:val="Default"/>
    <w:rsid w:val="007543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paragraph" w:styleId="Intestazione">
    <w:name w:val="header"/>
    <w:basedOn w:val="Normale"/>
    <w:link w:val="IntestazioneCarattere"/>
    <w:uiPriority w:val="99"/>
    <w:unhideWhenUsed/>
    <w:rsid w:val="001B16C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16C8"/>
    <w:rPr>
      <w:lang w:val="de-AT"/>
    </w:rPr>
  </w:style>
  <w:style w:type="paragraph" w:styleId="Pidipagina">
    <w:name w:val="footer"/>
    <w:basedOn w:val="Normale"/>
    <w:link w:val="PidipaginaCarattere"/>
    <w:uiPriority w:val="99"/>
    <w:unhideWhenUsed/>
    <w:rsid w:val="001B16C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16C8"/>
    <w:rPr>
      <w:lang w:val="de-AT"/>
    </w:rPr>
  </w:style>
  <w:style w:type="character" w:styleId="Enfasicorsivo">
    <w:name w:val="Emphasis"/>
    <w:basedOn w:val="Carpredefinitoparagrafo"/>
    <w:uiPriority w:val="20"/>
    <w:qFormat/>
    <w:rsid w:val="00FC011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17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A-2024@donau-uni.ac.at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https://heritagescience.at/" TargetMode="Externa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 /><Relationship Id="rId2" Type="http://schemas.openxmlformats.org/officeDocument/2006/relationships/image" Target="media/image2.jpg" /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751AD-604C-4900-8083-974475B3D8D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Hauenfels</dc:creator>
  <cp:keywords/>
  <dc:description/>
  <cp:lastModifiedBy>Maria Bianca D'Anna</cp:lastModifiedBy>
  <cp:revision>2</cp:revision>
  <cp:lastPrinted>2024-03-15T08:19:00Z</cp:lastPrinted>
  <dcterms:created xsi:type="dcterms:W3CDTF">2024-03-15T15:11:00Z</dcterms:created>
  <dcterms:modified xsi:type="dcterms:W3CDTF">2024-03-15T15:11:00Z</dcterms:modified>
</cp:coreProperties>
</file>